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D7EF" w14:textId="09B6B06A" w:rsidR="001051BB" w:rsidRPr="00573BFD" w:rsidRDefault="00573BF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9DCC9" wp14:editId="409A97D1">
            <wp:simplePos x="0" y="0"/>
            <wp:positionH relativeFrom="column">
              <wp:posOffset>3765550</wp:posOffset>
            </wp:positionH>
            <wp:positionV relativeFrom="paragraph">
              <wp:posOffset>277197</wp:posOffset>
            </wp:positionV>
            <wp:extent cx="2343150" cy="3509943"/>
            <wp:effectExtent l="0" t="0" r="0" b="0"/>
            <wp:wrapSquare wrapText="left"/>
            <wp:docPr id="1577983396" name="Picture 2" descr="A person in a suit with his arms cros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83396" name="Picture 2" descr="A person in a suit with his arms crosse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0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5D6" w:rsidRPr="00573BFD">
        <w:rPr>
          <w:b/>
          <w:bCs/>
          <w:sz w:val="24"/>
          <w:szCs w:val="24"/>
        </w:rPr>
        <w:t>J</w:t>
      </w:r>
      <w:r w:rsidR="001C559E" w:rsidRPr="00573BFD">
        <w:rPr>
          <w:b/>
          <w:bCs/>
          <w:sz w:val="24"/>
          <w:szCs w:val="24"/>
        </w:rPr>
        <w:t>ørgen Audenaert</w:t>
      </w:r>
    </w:p>
    <w:p w14:paraId="47F44EC4" w14:textId="77777777" w:rsidR="000E2A93" w:rsidRPr="000E2A93" w:rsidRDefault="000E2A93" w:rsidP="000E2A93">
      <w:pPr>
        <w:jc w:val="both"/>
      </w:pPr>
      <w:r w:rsidRPr="000E2A93">
        <w:t>Dear students, researchers, and Heeren XVII members,</w:t>
      </w:r>
    </w:p>
    <w:p w14:paraId="027E9DA8" w14:textId="10564BCA" w:rsidR="000E2A93" w:rsidRPr="000E2A93" w:rsidRDefault="000E2A93" w:rsidP="000E2A93">
      <w:pPr>
        <w:jc w:val="both"/>
      </w:pPr>
      <w:r w:rsidRPr="000E2A93">
        <w:t xml:space="preserve">It is great to be back in Wageningen. I graduated in 1990 as an Agricultural Engineer, with a strong interest in agricultural machinery and Precision Farming. My first thesis focused on a test method for fertilizer </w:t>
      </w:r>
      <w:r>
        <w:t xml:space="preserve">properties and </w:t>
      </w:r>
      <w:r w:rsidRPr="000E2A93">
        <w:t xml:space="preserve">distribution, and my second on simulation software for tractor-implement communication. During my internship at New Holland, I developed a combine setup-assistance tool and supported </w:t>
      </w:r>
      <w:r>
        <w:t xml:space="preserve">combine </w:t>
      </w:r>
      <w:r w:rsidRPr="000E2A93">
        <w:t>field testing in Spain.</w:t>
      </w:r>
    </w:p>
    <w:p w14:paraId="4E72F173" w14:textId="5A5813CB" w:rsidR="000E2A93" w:rsidRPr="000E2A93" w:rsidRDefault="000E2A93" w:rsidP="000E2A93">
      <w:pPr>
        <w:jc w:val="both"/>
      </w:pPr>
      <w:r w:rsidRPr="000E2A93">
        <w:t xml:space="preserve">After graduation, I joined Dutch sprayer manufacturer </w:t>
      </w:r>
      <w:proofErr w:type="spellStart"/>
      <w:r w:rsidRPr="000E2A93">
        <w:t>Douven</w:t>
      </w:r>
      <w:proofErr w:type="spellEnd"/>
      <w:r w:rsidRPr="000E2A93">
        <w:t xml:space="preserve"> in 1991 as a product engineer and became Product Manager in 1992. This role allowed me to gain broad experience from customers, dealers, and value-chain players in different markets. Working in a medium-sized company taught me </w:t>
      </w:r>
      <w:r>
        <w:t xml:space="preserve">how </w:t>
      </w:r>
      <w:r w:rsidRPr="000E2A93">
        <w:t>to respond quickly to emerging customer needs and deliver agile innovation.</w:t>
      </w:r>
    </w:p>
    <w:p w14:paraId="2AA5A432" w14:textId="5542E899" w:rsidR="000E2A93" w:rsidRPr="000E2A93" w:rsidRDefault="000E2A93" w:rsidP="000E2A93">
      <w:pPr>
        <w:jc w:val="both"/>
      </w:pPr>
      <w:r w:rsidRPr="000E2A93">
        <w:t xml:space="preserve">In 1997, Deere acquired </w:t>
      </w:r>
      <w:proofErr w:type="spellStart"/>
      <w:r w:rsidRPr="000E2A93">
        <w:t>Douven</w:t>
      </w:r>
      <w:proofErr w:type="spellEnd"/>
      <w:r w:rsidRPr="000E2A93">
        <w:t xml:space="preserve">, providing access to advanced technology and a global distribution channel. From 1998 to 2007, I </w:t>
      </w:r>
      <w:r>
        <w:t>lead</w:t>
      </w:r>
      <w:r w:rsidRPr="000E2A93">
        <w:t xml:space="preserve"> product management, marketing, and customer support</w:t>
      </w:r>
      <w:r>
        <w:t xml:space="preserve">. During this period, we </w:t>
      </w:r>
      <w:r w:rsidRPr="000E2A93">
        <w:t>develop</w:t>
      </w:r>
      <w:r>
        <w:t>ed</w:t>
      </w:r>
      <w:r w:rsidRPr="000E2A93">
        <w:t xml:space="preserve"> a </w:t>
      </w:r>
      <w:r>
        <w:t xml:space="preserve">completely </w:t>
      </w:r>
      <w:r w:rsidRPr="000E2A93">
        <w:t xml:space="preserve">new </w:t>
      </w:r>
      <w:r>
        <w:t>sprayer</w:t>
      </w:r>
      <w:r w:rsidRPr="000E2A93">
        <w:t xml:space="preserve"> </w:t>
      </w:r>
      <w:proofErr w:type="gramStart"/>
      <w:r w:rsidRPr="000E2A93">
        <w:t>portfolio</w:t>
      </w:r>
      <w:r>
        <w:t xml:space="preserve"> </w:t>
      </w:r>
      <w:r w:rsidRPr="000E2A93">
        <w:t xml:space="preserve"> and</w:t>
      </w:r>
      <w:proofErr w:type="gramEnd"/>
      <w:r w:rsidRPr="000E2A93">
        <w:t xml:space="preserve"> integrat</w:t>
      </w:r>
      <w:r>
        <w:t>ed</w:t>
      </w:r>
      <w:r w:rsidRPr="000E2A93">
        <w:t xml:space="preserve"> </w:t>
      </w:r>
      <w:r>
        <w:t xml:space="preserve">the </w:t>
      </w:r>
      <w:r w:rsidRPr="000E2A93">
        <w:t>first Precision Ag technology.</w:t>
      </w:r>
    </w:p>
    <w:p w14:paraId="2F98CD5C" w14:textId="6FE482F1" w:rsidR="000E2A93" w:rsidRPr="000E2A93" w:rsidRDefault="000E2A93" w:rsidP="000E2A93">
      <w:pPr>
        <w:jc w:val="both"/>
      </w:pPr>
      <w:r w:rsidRPr="000E2A93">
        <w:t>In 2008, I moved to our European Office in Mannheim as customer segment manager for contractors. This role expanded my horizon</w:t>
      </w:r>
      <w:r>
        <w:t xml:space="preserve"> with the focus to strengthen our portfolio, marketing plans and services to grow business with contractors. T</w:t>
      </w:r>
      <w:r w:rsidRPr="000E2A93">
        <w:t xml:space="preserve">wo years later, I also took on responsibility for large arable farmers in Europe and CIS markets. I </w:t>
      </w:r>
      <w:r w:rsidR="00E67870">
        <w:t xml:space="preserve">was </w:t>
      </w:r>
      <w:r w:rsidRPr="000E2A93">
        <w:t xml:space="preserve">team </w:t>
      </w:r>
      <w:r w:rsidR="00E67870">
        <w:t xml:space="preserve">lead </w:t>
      </w:r>
      <w:r w:rsidRPr="000E2A93">
        <w:t xml:space="preserve">to analyze future market needs and define product innovation opportunities for </w:t>
      </w:r>
      <w:r>
        <w:t xml:space="preserve">tractors, combines, forage harvesters, crop care </w:t>
      </w:r>
      <w:r w:rsidRPr="000E2A93">
        <w:t>and Precision Ag</w:t>
      </w:r>
      <w:r>
        <w:t xml:space="preserve"> solutions</w:t>
      </w:r>
      <w:r w:rsidRPr="000E2A93">
        <w:t>.</w:t>
      </w:r>
    </w:p>
    <w:p w14:paraId="140B08EF" w14:textId="2957FAA4" w:rsidR="000E2A93" w:rsidRPr="000E2A93" w:rsidRDefault="000E2A93" w:rsidP="000E2A93">
      <w:pPr>
        <w:jc w:val="both"/>
      </w:pPr>
      <w:r w:rsidRPr="000E2A93">
        <w:t xml:space="preserve">From 2017, I became strategic marketing lead for Europe, covering all major segments and products. In 2018, I received the John Deere Fellow Award as an EU Precision Farming expert, the highest recognition </w:t>
      </w:r>
      <w:r>
        <w:t xml:space="preserve">at Deere </w:t>
      </w:r>
      <w:r w:rsidRPr="000E2A93">
        <w:t xml:space="preserve">for contributing to </w:t>
      </w:r>
      <w:r>
        <w:t xml:space="preserve">company </w:t>
      </w:r>
      <w:r w:rsidRPr="000E2A93">
        <w:t>success through expertise and leadership.</w:t>
      </w:r>
    </w:p>
    <w:p w14:paraId="06626962" w14:textId="36BBA3E1" w:rsidR="000E2A93" w:rsidRPr="000E2A93" w:rsidRDefault="000E2A93" w:rsidP="000E2A93">
      <w:pPr>
        <w:jc w:val="both"/>
      </w:pPr>
      <w:r w:rsidRPr="000E2A93">
        <w:t>In 2020, Deere introduced the Smart Industrial strategy, and I became Manager Small Grains Production System</w:t>
      </w:r>
      <w:r w:rsidR="00E67870">
        <w:t xml:space="preserve"> Innovation</w:t>
      </w:r>
      <w:r w:rsidRPr="000E2A93">
        <w:t>. Since 2024, my role has expanded to include Dairy &amp; Livestock.</w:t>
      </w:r>
    </w:p>
    <w:p w14:paraId="08717CB1" w14:textId="77777777" w:rsidR="000E2A93" w:rsidRPr="000E2A93" w:rsidRDefault="000E2A93" w:rsidP="000E2A93">
      <w:pPr>
        <w:jc w:val="both"/>
      </w:pPr>
      <w:r w:rsidRPr="000E2A93">
        <w:t>Wageningen is also where I met my wife. Together, we have an 18-year-old son who will start his Agrotechnology Bachelor study at WUR in September.</w:t>
      </w:r>
    </w:p>
    <w:p w14:paraId="3AEFDB92" w14:textId="77777777" w:rsidR="00573BFD" w:rsidRDefault="00573BFD" w:rsidP="00573BFD">
      <w:pPr>
        <w:jc w:val="both"/>
      </w:pPr>
    </w:p>
    <w:p w14:paraId="2A01E54F" w14:textId="77777777" w:rsidR="000E2A93" w:rsidRDefault="000E2A93">
      <w:pPr>
        <w:rPr>
          <w:b/>
          <w:bCs/>
        </w:rPr>
      </w:pPr>
      <w:r>
        <w:rPr>
          <w:b/>
          <w:bCs/>
        </w:rPr>
        <w:br w:type="page"/>
      </w:r>
    </w:p>
    <w:p w14:paraId="0E1CAC84" w14:textId="17581A9E" w:rsidR="00987FCB" w:rsidRDefault="00550378" w:rsidP="00AF1839">
      <w:r>
        <w:rPr>
          <w:b/>
          <w:bCs/>
        </w:rPr>
        <w:lastRenderedPageBreak/>
        <w:t xml:space="preserve">Question: </w:t>
      </w:r>
      <w:r w:rsidR="003A6432" w:rsidRPr="003A6432">
        <w:rPr>
          <w:b/>
          <w:bCs/>
        </w:rPr>
        <w:t>What are the three biggest challenges facing the European agricultural sector?</w:t>
      </w:r>
    </w:p>
    <w:p w14:paraId="1402459E" w14:textId="77777777" w:rsidR="001E35B7" w:rsidRDefault="001E35B7" w:rsidP="003A6432">
      <w:pPr>
        <w:ind w:left="360"/>
        <w:jc w:val="both"/>
      </w:pPr>
    </w:p>
    <w:p w14:paraId="5BAD115C" w14:textId="2FFC63D9" w:rsidR="0041003E" w:rsidRPr="001C559E" w:rsidRDefault="00A17EEC" w:rsidP="00264557">
      <w:pPr>
        <w:pStyle w:val="ListParagraph"/>
        <w:numPr>
          <w:ilvl w:val="0"/>
          <w:numId w:val="4"/>
        </w:numPr>
        <w:ind w:left="360"/>
        <w:jc w:val="both"/>
      </w:pPr>
      <w:r w:rsidRPr="001C559E">
        <w:t xml:space="preserve">Produce more </w:t>
      </w:r>
      <w:r w:rsidR="009B16AA" w:rsidRPr="001C559E">
        <w:t>&amp;</w:t>
      </w:r>
      <w:r w:rsidRPr="001C559E">
        <w:t xml:space="preserve"> </w:t>
      </w:r>
      <w:r w:rsidR="003D1583" w:rsidRPr="001C559E">
        <w:t xml:space="preserve">healthier </w:t>
      </w:r>
      <w:r w:rsidRPr="001C559E">
        <w:t xml:space="preserve">food </w:t>
      </w:r>
      <w:r w:rsidR="00CF2280" w:rsidRPr="001C559E">
        <w:t xml:space="preserve">for a growing </w:t>
      </w:r>
      <w:r w:rsidR="003D1583" w:rsidRPr="001C559E">
        <w:t xml:space="preserve">world </w:t>
      </w:r>
      <w:r w:rsidR="00CF2280" w:rsidRPr="001C559E">
        <w:t>population</w:t>
      </w:r>
      <w:r w:rsidR="00250F6F" w:rsidRPr="001C559E">
        <w:t xml:space="preserve"> with </w:t>
      </w:r>
      <w:r w:rsidR="00264557">
        <w:t xml:space="preserve">less </w:t>
      </w:r>
      <w:r w:rsidR="00746A57" w:rsidRPr="001C559E">
        <w:t>inputs (fertilizer, crop protection</w:t>
      </w:r>
      <w:r w:rsidR="00706E66" w:rsidRPr="001C559E">
        <w:t>,</w:t>
      </w:r>
      <w:r w:rsidR="00746A57" w:rsidRPr="001C559E">
        <w:t xml:space="preserve"> water)</w:t>
      </w:r>
      <w:r w:rsidR="00CC7A79" w:rsidRPr="001C559E">
        <w:t xml:space="preserve"> </w:t>
      </w:r>
      <w:r w:rsidR="00264557">
        <w:t xml:space="preserve">while taking care of </w:t>
      </w:r>
      <w:r w:rsidR="005F5126" w:rsidRPr="001C559E">
        <w:t xml:space="preserve">soil </w:t>
      </w:r>
      <w:r w:rsidR="00264557">
        <w:t xml:space="preserve">health </w:t>
      </w:r>
      <w:r w:rsidR="005F5126" w:rsidRPr="001C559E">
        <w:t xml:space="preserve">and </w:t>
      </w:r>
      <w:r w:rsidR="003B4A19" w:rsidRPr="001C559E">
        <w:t xml:space="preserve">the </w:t>
      </w:r>
      <w:r w:rsidR="00617B21" w:rsidRPr="001C559E">
        <w:t>environment</w:t>
      </w:r>
    </w:p>
    <w:p w14:paraId="12791306" w14:textId="77777777" w:rsidR="00AC31EE" w:rsidRPr="001C559E" w:rsidRDefault="00AC31EE" w:rsidP="00264557">
      <w:pPr>
        <w:pStyle w:val="ListParagraph"/>
        <w:ind w:left="360"/>
        <w:jc w:val="both"/>
        <w:rPr>
          <w:i/>
          <w:iCs/>
        </w:rPr>
      </w:pPr>
    </w:p>
    <w:p w14:paraId="24AEDACA" w14:textId="14A5CC8A" w:rsidR="00251922" w:rsidRPr="001C559E" w:rsidRDefault="003158EA" w:rsidP="00264557">
      <w:pPr>
        <w:pStyle w:val="ListParagraph"/>
        <w:numPr>
          <w:ilvl w:val="0"/>
          <w:numId w:val="4"/>
        </w:numPr>
        <w:ind w:left="360"/>
        <w:jc w:val="both"/>
      </w:pPr>
      <w:r w:rsidRPr="001C559E">
        <w:t xml:space="preserve">Maintaining positive farm income </w:t>
      </w:r>
      <w:r w:rsidR="005208B5" w:rsidRPr="001C559E">
        <w:t xml:space="preserve">in more difficult </w:t>
      </w:r>
      <w:r w:rsidR="003A60FE" w:rsidRPr="001C559E">
        <w:t>conditions</w:t>
      </w:r>
      <w:r w:rsidR="00CD2F20" w:rsidRPr="001C559E">
        <w:t xml:space="preserve"> </w:t>
      </w:r>
      <w:r w:rsidR="005208B5" w:rsidRPr="001C559E">
        <w:t xml:space="preserve">with </w:t>
      </w:r>
      <w:r w:rsidR="002D2CE6" w:rsidRPr="001C559E">
        <w:t xml:space="preserve">volatile </w:t>
      </w:r>
      <w:r w:rsidR="006D724F" w:rsidRPr="001C559E">
        <w:t xml:space="preserve">commodity </w:t>
      </w:r>
      <w:r w:rsidR="002D2CE6" w:rsidRPr="001C559E">
        <w:t xml:space="preserve">markets, </w:t>
      </w:r>
      <w:r w:rsidR="00554D04" w:rsidRPr="001C559E">
        <w:t xml:space="preserve">higher </w:t>
      </w:r>
      <w:r w:rsidR="00156F61" w:rsidRPr="001C559E">
        <w:t xml:space="preserve">geopolitical </w:t>
      </w:r>
      <w:r w:rsidR="00E718DC" w:rsidRPr="001C559E">
        <w:t>instability</w:t>
      </w:r>
      <w:r w:rsidR="00D37036" w:rsidRPr="001C559E">
        <w:t xml:space="preserve">, </w:t>
      </w:r>
      <w:r w:rsidR="00D07350" w:rsidRPr="001C559E">
        <w:t xml:space="preserve">dealing with </w:t>
      </w:r>
      <w:r w:rsidR="00D37036" w:rsidRPr="001C559E">
        <w:t>climate change</w:t>
      </w:r>
      <w:r w:rsidR="001E37D8" w:rsidRPr="001C559E">
        <w:t xml:space="preserve"> </w:t>
      </w:r>
      <w:r w:rsidR="00A914EE" w:rsidRPr="001C559E">
        <w:t xml:space="preserve">while </w:t>
      </w:r>
      <w:r w:rsidR="00165F60" w:rsidRPr="001C559E">
        <w:t>far</w:t>
      </w:r>
      <w:r w:rsidR="00A94D84" w:rsidRPr="001C559E">
        <w:t xml:space="preserve">ming </w:t>
      </w:r>
      <w:r w:rsidR="008D0930" w:rsidRPr="001C559E">
        <w:t>with</w:t>
      </w:r>
      <w:r w:rsidR="00626668" w:rsidRPr="001C559E">
        <w:t>in</w:t>
      </w:r>
      <w:r w:rsidR="008D0930" w:rsidRPr="001C559E">
        <w:t xml:space="preserve"> </w:t>
      </w:r>
      <w:r w:rsidR="0024117F" w:rsidRPr="001C559E">
        <w:t xml:space="preserve">world’ </w:t>
      </w:r>
      <w:r w:rsidR="00FC417F" w:rsidRPr="001C559E">
        <w:t xml:space="preserve">most </w:t>
      </w:r>
      <w:r w:rsidR="00C024E7" w:rsidRPr="001C559E">
        <w:t>stringent environmental regulations</w:t>
      </w:r>
      <w:r w:rsidR="00CF7E7D" w:rsidRPr="001C559E">
        <w:t xml:space="preserve"> and</w:t>
      </w:r>
      <w:r w:rsidR="00FC417F" w:rsidRPr="001C559E">
        <w:t xml:space="preserve"> </w:t>
      </w:r>
      <w:r w:rsidR="00156F61" w:rsidRPr="001C559E">
        <w:t>reduc</w:t>
      </w:r>
      <w:r w:rsidR="005415FE" w:rsidRPr="001C559E">
        <w:t>ed</w:t>
      </w:r>
      <w:r w:rsidR="00156F61" w:rsidRPr="001C559E">
        <w:t xml:space="preserve"> CAP budgets</w:t>
      </w:r>
    </w:p>
    <w:p w14:paraId="4541D0FE" w14:textId="77777777" w:rsidR="00365542" w:rsidRPr="001C559E" w:rsidRDefault="00365542" w:rsidP="00264557">
      <w:pPr>
        <w:pStyle w:val="ListParagraph"/>
        <w:ind w:left="360"/>
        <w:jc w:val="both"/>
      </w:pPr>
    </w:p>
    <w:p w14:paraId="1E8E7386" w14:textId="71E3830C" w:rsidR="00AF1839" w:rsidRPr="001C559E" w:rsidRDefault="00D621BE" w:rsidP="00264557">
      <w:pPr>
        <w:pStyle w:val="ListParagraph"/>
        <w:numPr>
          <w:ilvl w:val="0"/>
          <w:numId w:val="4"/>
        </w:numPr>
        <w:ind w:left="360"/>
        <w:jc w:val="both"/>
      </w:pPr>
      <w:r w:rsidRPr="001C559E">
        <w:t xml:space="preserve">Grow </w:t>
      </w:r>
      <w:r w:rsidR="00645DFB" w:rsidRPr="001C559E">
        <w:t xml:space="preserve">farm </w:t>
      </w:r>
      <w:r w:rsidRPr="001C559E">
        <w:t>productivity</w:t>
      </w:r>
      <w:r w:rsidR="00645DFB" w:rsidRPr="001C559E">
        <w:t xml:space="preserve"> with less skilled labor, tighter </w:t>
      </w:r>
      <w:r w:rsidR="005D4471" w:rsidRPr="001C559E">
        <w:t xml:space="preserve">operating </w:t>
      </w:r>
      <w:r w:rsidR="00645DFB" w:rsidRPr="001C559E">
        <w:t>windows</w:t>
      </w:r>
      <w:r w:rsidR="005D4471" w:rsidRPr="001C559E">
        <w:t xml:space="preserve"> and </w:t>
      </w:r>
      <w:r w:rsidR="007463BF" w:rsidRPr="001C559E">
        <w:t>more complex</w:t>
      </w:r>
      <w:r w:rsidR="00FA738B" w:rsidRPr="001C559E">
        <w:t>ity to manage</w:t>
      </w:r>
      <w:r w:rsidR="00FA7064" w:rsidRPr="001C559E">
        <w:t xml:space="preserve"> </w:t>
      </w:r>
      <w:r w:rsidR="00FA738B" w:rsidRPr="001C559E">
        <w:t>(</w:t>
      </w:r>
      <w:r w:rsidR="00E05AE3" w:rsidRPr="001C559E">
        <w:t>A</w:t>
      </w:r>
      <w:r w:rsidR="00CE1116" w:rsidRPr="001C559E">
        <w:t xml:space="preserve">utomation </w:t>
      </w:r>
      <w:r w:rsidR="00E05AE3" w:rsidRPr="001C559E">
        <w:t>to Autonomy</w:t>
      </w:r>
      <w:r w:rsidR="00FA738B" w:rsidRPr="001C559E">
        <w:t>,</w:t>
      </w:r>
      <w:r w:rsidR="00E05AE3" w:rsidRPr="001C559E">
        <w:t xml:space="preserve"> Insights to Intelligence)</w:t>
      </w:r>
    </w:p>
    <w:p w14:paraId="608BCE16" w14:textId="77777777" w:rsidR="006D4ADB" w:rsidRDefault="006D4ADB" w:rsidP="006D4ADB">
      <w:pPr>
        <w:jc w:val="both"/>
      </w:pPr>
    </w:p>
    <w:p w14:paraId="111475FF" w14:textId="646BB4F6" w:rsidR="006D4ADB" w:rsidRDefault="00550378" w:rsidP="006D4ADB">
      <w:pPr>
        <w:jc w:val="both"/>
      </w:pPr>
      <w:r>
        <w:rPr>
          <w:b/>
          <w:bCs/>
        </w:rPr>
        <w:t xml:space="preserve">Statement: </w:t>
      </w:r>
      <w:r w:rsidR="00AF1839">
        <w:rPr>
          <w:b/>
          <w:bCs/>
        </w:rPr>
        <w:t>In 10 years, the first autonomous farm will exist</w:t>
      </w:r>
      <w:r>
        <w:rPr>
          <w:b/>
          <w:bCs/>
        </w:rPr>
        <w:t>.</w:t>
      </w:r>
    </w:p>
    <w:p w14:paraId="35752115" w14:textId="79C467B6" w:rsidR="00E04FAF" w:rsidRPr="001C559E" w:rsidRDefault="009B7CCB" w:rsidP="006D4ADB">
      <w:pPr>
        <w:jc w:val="both"/>
      </w:pPr>
      <w:r w:rsidRPr="001C559E">
        <w:t xml:space="preserve">We will definitely see a continuous growth of </w:t>
      </w:r>
      <w:r w:rsidR="00291BA9" w:rsidRPr="001C559E">
        <w:t>more automation of machines and implements</w:t>
      </w:r>
      <w:r w:rsidR="00CE050E" w:rsidRPr="001C559E">
        <w:t xml:space="preserve"> and the use of more data</w:t>
      </w:r>
      <w:r w:rsidR="00264557">
        <w:t>-</w:t>
      </w:r>
      <w:r w:rsidR="00CE050E" w:rsidRPr="001C559E">
        <w:t xml:space="preserve"> </w:t>
      </w:r>
      <w:r w:rsidR="00264557">
        <w:t>&amp;</w:t>
      </w:r>
      <w:r w:rsidR="00CE050E" w:rsidRPr="001C559E">
        <w:t xml:space="preserve"> </w:t>
      </w:r>
      <w:proofErr w:type="gramStart"/>
      <w:r w:rsidR="00CE050E" w:rsidRPr="001C559E">
        <w:t>knowledge based</w:t>
      </w:r>
      <w:proofErr w:type="gramEnd"/>
      <w:r w:rsidR="00CE050E" w:rsidRPr="001C559E">
        <w:t xml:space="preserve"> decision making </w:t>
      </w:r>
      <w:r w:rsidR="009B0DD5" w:rsidRPr="001C559E">
        <w:t xml:space="preserve">(AI) </w:t>
      </w:r>
      <w:r w:rsidR="00CE050E" w:rsidRPr="001C559E">
        <w:t xml:space="preserve">in all </w:t>
      </w:r>
      <w:r w:rsidR="009B0DD5" w:rsidRPr="001C559E">
        <w:t xml:space="preserve">production systems and </w:t>
      </w:r>
      <w:r w:rsidR="00CE050E" w:rsidRPr="001C559E">
        <w:t>steps</w:t>
      </w:r>
      <w:r w:rsidR="009B0DD5" w:rsidRPr="001C559E">
        <w:t xml:space="preserve"> from tillage to harvest.</w:t>
      </w:r>
    </w:p>
    <w:p w14:paraId="6D8C9F9E" w14:textId="2E12FBF9" w:rsidR="009B7CCB" w:rsidRPr="001C559E" w:rsidRDefault="00E95EC9" w:rsidP="006D4ADB">
      <w:pPr>
        <w:jc w:val="both"/>
      </w:pPr>
      <w:r w:rsidRPr="001C559E">
        <w:t xml:space="preserve">Although </w:t>
      </w:r>
      <w:r w:rsidR="00E04FAF" w:rsidRPr="001C559E">
        <w:t xml:space="preserve">John Deere has announced </w:t>
      </w:r>
      <w:r w:rsidRPr="001C559E">
        <w:t xml:space="preserve">to </w:t>
      </w:r>
      <w:r w:rsidR="0077016A" w:rsidRPr="001C559E">
        <w:t xml:space="preserve">deliver by 2030 </w:t>
      </w:r>
      <w:r w:rsidR="00427BB6" w:rsidRPr="001C559E">
        <w:t xml:space="preserve">the first </w:t>
      </w:r>
      <w:r w:rsidR="0077016A" w:rsidRPr="001C559E">
        <w:t xml:space="preserve">autonomous </w:t>
      </w:r>
      <w:r w:rsidR="00427BB6" w:rsidRPr="001C559E">
        <w:t xml:space="preserve">corn and soybean production system in the US </w:t>
      </w:r>
      <w:r w:rsidR="00F55347" w:rsidRPr="001C559E">
        <w:t xml:space="preserve">with autonomous tillage, planting, spraying and harvesting </w:t>
      </w:r>
      <w:r w:rsidR="00ED3DE9" w:rsidRPr="001C559E">
        <w:t xml:space="preserve">solutions, this does not mean that the farm will be </w:t>
      </w:r>
      <w:r w:rsidR="00D939E3" w:rsidRPr="001C559E">
        <w:t>fully autonomous.</w:t>
      </w:r>
    </w:p>
    <w:p w14:paraId="477D88A6" w14:textId="6DEC2141" w:rsidR="000E2A93" w:rsidRDefault="00852453" w:rsidP="00E67870">
      <w:pPr>
        <w:jc w:val="both"/>
      </w:pPr>
      <w:r w:rsidRPr="001C559E">
        <w:t xml:space="preserve">Road transport </w:t>
      </w:r>
      <w:r w:rsidR="003613BA" w:rsidRPr="001C559E">
        <w:t>and logistics</w:t>
      </w:r>
      <w:r w:rsidR="00D126C2" w:rsidRPr="001C559E">
        <w:t xml:space="preserve"> of inputs and </w:t>
      </w:r>
      <w:r w:rsidR="00264557">
        <w:t xml:space="preserve">harvested </w:t>
      </w:r>
      <w:r w:rsidR="00D126C2" w:rsidRPr="001C559E">
        <w:t>crops</w:t>
      </w:r>
      <w:r w:rsidR="003613BA" w:rsidRPr="001C559E">
        <w:t xml:space="preserve"> </w:t>
      </w:r>
      <w:r w:rsidRPr="001C559E">
        <w:t>from the field to the farm and stor</w:t>
      </w:r>
      <w:r w:rsidR="00264557">
        <w:t>age</w:t>
      </w:r>
      <w:r w:rsidRPr="001C559E">
        <w:t xml:space="preserve"> </w:t>
      </w:r>
      <w:r w:rsidR="00D812A3" w:rsidRPr="001C559E">
        <w:t xml:space="preserve">of crops in a </w:t>
      </w:r>
      <w:r w:rsidR="00D812A3">
        <w:t xml:space="preserve">barn will still require </w:t>
      </w:r>
      <w:r w:rsidR="00CE102F">
        <w:t>human supervision or intervention.</w:t>
      </w:r>
    </w:p>
    <w:sectPr w:rsidR="000E2A93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1D40B" w14:textId="77777777" w:rsidR="005E5185" w:rsidRDefault="005E5185" w:rsidP="0028679D">
      <w:pPr>
        <w:spacing w:after="0" w:line="240" w:lineRule="auto"/>
      </w:pPr>
      <w:r>
        <w:separator/>
      </w:r>
    </w:p>
  </w:endnote>
  <w:endnote w:type="continuationSeparator" w:id="0">
    <w:p w14:paraId="195F2CB5" w14:textId="77777777" w:rsidR="005E5185" w:rsidRDefault="005E5185" w:rsidP="0028679D">
      <w:pPr>
        <w:spacing w:after="0" w:line="240" w:lineRule="auto"/>
      </w:pPr>
      <w:r>
        <w:continuationSeparator/>
      </w:r>
    </w:p>
  </w:endnote>
  <w:endnote w:type="continuationNotice" w:id="1">
    <w:p w14:paraId="688A3445" w14:textId="77777777" w:rsidR="005E5185" w:rsidRDefault="005E5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89EF" w14:textId="4F2F9821" w:rsidR="0028679D" w:rsidRDefault="002867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FEC02C7" wp14:editId="4E856A5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62660" cy="357505"/>
              <wp:effectExtent l="0" t="0" r="0" b="0"/>
              <wp:wrapNone/>
              <wp:docPr id="641011519" name="Text Box 3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6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68BE7" w14:textId="5D41F3C2" w:rsidR="0028679D" w:rsidRPr="0028679D" w:rsidRDefault="0028679D" w:rsidP="002867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67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C02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mpany Use" style="position:absolute;margin-left:24.6pt;margin-top:0;width:75.8pt;height:28.1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" filled="f" stroked="f">
              <v:textbox style="mso-fit-shape-to-text:t" inset="0,0,20pt,15pt">
                <w:txbxContent>
                  <w:p w14:paraId="52568BE7" w14:textId="5D41F3C2" w:rsidR="0028679D" w:rsidRPr="0028679D" w:rsidRDefault="0028679D" w:rsidP="002867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679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8DB5" w14:textId="140C4466" w:rsidR="0028679D" w:rsidRDefault="002867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A8BC85" wp14:editId="37851326">
              <wp:simplePos x="914400" y="9429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62660" cy="357505"/>
              <wp:effectExtent l="0" t="0" r="0" b="0"/>
              <wp:wrapNone/>
              <wp:docPr id="326848444" name="Text Box 4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6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D0EB4" w14:textId="0799C0C6" w:rsidR="0028679D" w:rsidRPr="0028679D" w:rsidRDefault="0028679D" w:rsidP="002867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67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8BC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mpany Use" style="position:absolute;margin-left:24.6pt;margin-top:0;width:75.8pt;height:28.1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" filled="f" stroked="f">
              <v:textbox style="mso-fit-shape-to-text:t" inset="0,0,20pt,15pt">
                <w:txbxContent>
                  <w:p w14:paraId="1C2D0EB4" w14:textId="0799C0C6" w:rsidR="0028679D" w:rsidRPr="0028679D" w:rsidRDefault="0028679D" w:rsidP="002867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679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78B0" w14:textId="44C7294B" w:rsidR="0028679D" w:rsidRDefault="002867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87F7BE" wp14:editId="64D727D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62660" cy="357505"/>
              <wp:effectExtent l="0" t="0" r="0" b="0"/>
              <wp:wrapNone/>
              <wp:docPr id="1879420791" name="Text Box 2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6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E2C44" w14:textId="3A152B42" w:rsidR="0028679D" w:rsidRPr="0028679D" w:rsidRDefault="0028679D" w:rsidP="002867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8679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7F7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mpany Use" style="position:absolute;margin-left:24.6pt;margin-top:0;width:75.8pt;height:28.1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" filled="f" stroked="f">
              <v:textbox style="mso-fit-shape-to-text:t" inset="0,0,20pt,15pt">
                <w:txbxContent>
                  <w:p w14:paraId="679E2C44" w14:textId="3A152B42" w:rsidR="0028679D" w:rsidRPr="0028679D" w:rsidRDefault="0028679D" w:rsidP="002867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28679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217B2" w14:textId="77777777" w:rsidR="005E5185" w:rsidRDefault="005E5185" w:rsidP="0028679D">
      <w:pPr>
        <w:spacing w:after="0" w:line="240" w:lineRule="auto"/>
      </w:pPr>
      <w:r>
        <w:separator/>
      </w:r>
    </w:p>
  </w:footnote>
  <w:footnote w:type="continuationSeparator" w:id="0">
    <w:p w14:paraId="6320907B" w14:textId="77777777" w:rsidR="005E5185" w:rsidRDefault="005E5185" w:rsidP="0028679D">
      <w:pPr>
        <w:spacing w:after="0" w:line="240" w:lineRule="auto"/>
      </w:pPr>
      <w:r>
        <w:continuationSeparator/>
      </w:r>
    </w:p>
  </w:footnote>
  <w:footnote w:type="continuationNotice" w:id="1">
    <w:p w14:paraId="6E420279" w14:textId="77777777" w:rsidR="005E5185" w:rsidRDefault="005E51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DF7"/>
    <w:multiLevelType w:val="hybridMultilevel"/>
    <w:tmpl w:val="7F1AA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C44035"/>
    <w:multiLevelType w:val="hybridMultilevel"/>
    <w:tmpl w:val="00C4A8E8"/>
    <w:lvl w:ilvl="0" w:tplc="C1E86E4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7E1E"/>
    <w:multiLevelType w:val="hybridMultilevel"/>
    <w:tmpl w:val="48BCD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5055"/>
    <w:multiLevelType w:val="multilevel"/>
    <w:tmpl w:val="427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989982">
    <w:abstractNumId w:val="3"/>
  </w:num>
  <w:num w:numId="2" w16cid:durableId="662779825">
    <w:abstractNumId w:val="2"/>
  </w:num>
  <w:num w:numId="3" w16cid:durableId="2126726737">
    <w:abstractNumId w:val="1"/>
  </w:num>
  <w:num w:numId="4" w16cid:durableId="12917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D6"/>
    <w:rsid w:val="00010CF1"/>
    <w:rsid w:val="000319E2"/>
    <w:rsid w:val="00061317"/>
    <w:rsid w:val="00072532"/>
    <w:rsid w:val="00084A35"/>
    <w:rsid w:val="00084AD0"/>
    <w:rsid w:val="000A3DC0"/>
    <w:rsid w:val="000A729C"/>
    <w:rsid w:val="000C7ED1"/>
    <w:rsid w:val="000D4921"/>
    <w:rsid w:val="000E2A93"/>
    <w:rsid w:val="000E38A1"/>
    <w:rsid w:val="001051BB"/>
    <w:rsid w:val="001213B4"/>
    <w:rsid w:val="001254C1"/>
    <w:rsid w:val="00132A29"/>
    <w:rsid w:val="00136D8B"/>
    <w:rsid w:val="00136F8A"/>
    <w:rsid w:val="00156F61"/>
    <w:rsid w:val="00165F60"/>
    <w:rsid w:val="001773EA"/>
    <w:rsid w:val="00197994"/>
    <w:rsid w:val="001C559E"/>
    <w:rsid w:val="001E35B7"/>
    <w:rsid w:val="001E37D8"/>
    <w:rsid w:val="0020759F"/>
    <w:rsid w:val="0024117F"/>
    <w:rsid w:val="00242B18"/>
    <w:rsid w:val="00242FD6"/>
    <w:rsid w:val="00250F6F"/>
    <w:rsid w:val="00251922"/>
    <w:rsid w:val="00256793"/>
    <w:rsid w:val="00264557"/>
    <w:rsid w:val="00276EEA"/>
    <w:rsid w:val="002824C9"/>
    <w:rsid w:val="00284DB8"/>
    <w:rsid w:val="0028679D"/>
    <w:rsid w:val="00291BA9"/>
    <w:rsid w:val="002A0A2F"/>
    <w:rsid w:val="002D2CE6"/>
    <w:rsid w:val="002D3091"/>
    <w:rsid w:val="003158EA"/>
    <w:rsid w:val="00325297"/>
    <w:rsid w:val="003340C8"/>
    <w:rsid w:val="003613BA"/>
    <w:rsid w:val="00364617"/>
    <w:rsid w:val="00365542"/>
    <w:rsid w:val="00374083"/>
    <w:rsid w:val="0037529C"/>
    <w:rsid w:val="003928FD"/>
    <w:rsid w:val="003A60FE"/>
    <w:rsid w:val="003A6432"/>
    <w:rsid w:val="003B4A19"/>
    <w:rsid w:val="003D1583"/>
    <w:rsid w:val="003E3F21"/>
    <w:rsid w:val="003F55C0"/>
    <w:rsid w:val="0041003E"/>
    <w:rsid w:val="00427BB6"/>
    <w:rsid w:val="0044083D"/>
    <w:rsid w:val="00447156"/>
    <w:rsid w:val="00462C09"/>
    <w:rsid w:val="004B1E61"/>
    <w:rsid w:val="004D24A2"/>
    <w:rsid w:val="005208B5"/>
    <w:rsid w:val="005415FE"/>
    <w:rsid w:val="00547F7C"/>
    <w:rsid w:val="00550378"/>
    <w:rsid w:val="00554D04"/>
    <w:rsid w:val="00556079"/>
    <w:rsid w:val="00564522"/>
    <w:rsid w:val="00565492"/>
    <w:rsid w:val="00573BFD"/>
    <w:rsid w:val="00573F26"/>
    <w:rsid w:val="005A29BD"/>
    <w:rsid w:val="005A5691"/>
    <w:rsid w:val="005C5AFC"/>
    <w:rsid w:val="005C7441"/>
    <w:rsid w:val="005D41B1"/>
    <w:rsid w:val="005D4471"/>
    <w:rsid w:val="005E5185"/>
    <w:rsid w:val="005F4286"/>
    <w:rsid w:val="005F5126"/>
    <w:rsid w:val="006025A9"/>
    <w:rsid w:val="00612077"/>
    <w:rsid w:val="00617B21"/>
    <w:rsid w:val="00626668"/>
    <w:rsid w:val="006415B0"/>
    <w:rsid w:val="00645DFB"/>
    <w:rsid w:val="00650E7F"/>
    <w:rsid w:val="006974AE"/>
    <w:rsid w:val="006B37AD"/>
    <w:rsid w:val="006C647C"/>
    <w:rsid w:val="006D188A"/>
    <w:rsid w:val="006D4ADB"/>
    <w:rsid w:val="006D724F"/>
    <w:rsid w:val="006E79BE"/>
    <w:rsid w:val="0070510F"/>
    <w:rsid w:val="00706E66"/>
    <w:rsid w:val="00732D66"/>
    <w:rsid w:val="007463BF"/>
    <w:rsid w:val="00746A57"/>
    <w:rsid w:val="0077016A"/>
    <w:rsid w:val="007A58EC"/>
    <w:rsid w:val="007B57D5"/>
    <w:rsid w:val="00824487"/>
    <w:rsid w:val="00831C1C"/>
    <w:rsid w:val="00845ABA"/>
    <w:rsid w:val="00852453"/>
    <w:rsid w:val="008D0930"/>
    <w:rsid w:val="008D1391"/>
    <w:rsid w:val="008D4FEA"/>
    <w:rsid w:val="008E5EE3"/>
    <w:rsid w:val="00906CBE"/>
    <w:rsid w:val="00927F3C"/>
    <w:rsid w:val="009645B6"/>
    <w:rsid w:val="00984838"/>
    <w:rsid w:val="00987FCB"/>
    <w:rsid w:val="009B0DD5"/>
    <w:rsid w:val="009B16AA"/>
    <w:rsid w:val="009B2AD7"/>
    <w:rsid w:val="009B7CCB"/>
    <w:rsid w:val="009C71AC"/>
    <w:rsid w:val="009F2A86"/>
    <w:rsid w:val="00A02197"/>
    <w:rsid w:val="00A02CD7"/>
    <w:rsid w:val="00A17EEC"/>
    <w:rsid w:val="00A34122"/>
    <w:rsid w:val="00A53B52"/>
    <w:rsid w:val="00A914EE"/>
    <w:rsid w:val="00A94D84"/>
    <w:rsid w:val="00AA0B8A"/>
    <w:rsid w:val="00AC31EE"/>
    <w:rsid w:val="00AE1EA3"/>
    <w:rsid w:val="00AE59E4"/>
    <w:rsid w:val="00AF1839"/>
    <w:rsid w:val="00AF6302"/>
    <w:rsid w:val="00B01F53"/>
    <w:rsid w:val="00B04C3A"/>
    <w:rsid w:val="00B42DF1"/>
    <w:rsid w:val="00BD639A"/>
    <w:rsid w:val="00C024E7"/>
    <w:rsid w:val="00C44210"/>
    <w:rsid w:val="00C5560D"/>
    <w:rsid w:val="00C80020"/>
    <w:rsid w:val="00C943E2"/>
    <w:rsid w:val="00C95B83"/>
    <w:rsid w:val="00CA05FB"/>
    <w:rsid w:val="00CC7A79"/>
    <w:rsid w:val="00CD2F20"/>
    <w:rsid w:val="00CE050E"/>
    <w:rsid w:val="00CE102F"/>
    <w:rsid w:val="00CE1116"/>
    <w:rsid w:val="00CF1AD5"/>
    <w:rsid w:val="00CF2280"/>
    <w:rsid w:val="00CF7E7D"/>
    <w:rsid w:val="00D04A0E"/>
    <w:rsid w:val="00D063D3"/>
    <w:rsid w:val="00D07350"/>
    <w:rsid w:val="00D126C2"/>
    <w:rsid w:val="00D313B4"/>
    <w:rsid w:val="00D37036"/>
    <w:rsid w:val="00D621BE"/>
    <w:rsid w:val="00D812A3"/>
    <w:rsid w:val="00D939E3"/>
    <w:rsid w:val="00DA4951"/>
    <w:rsid w:val="00DA4EB7"/>
    <w:rsid w:val="00DE1A78"/>
    <w:rsid w:val="00E045A0"/>
    <w:rsid w:val="00E04FAF"/>
    <w:rsid w:val="00E05AE3"/>
    <w:rsid w:val="00E35942"/>
    <w:rsid w:val="00E548C9"/>
    <w:rsid w:val="00E634EF"/>
    <w:rsid w:val="00E66B35"/>
    <w:rsid w:val="00E675D6"/>
    <w:rsid w:val="00E67870"/>
    <w:rsid w:val="00E718DC"/>
    <w:rsid w:val="00E915FD"/>
    <w:rsid w:val="00E95EC9"/>
    <w:rsid w:val="00EA1824"/>
    <w:rsid w:val="00EB3466"/>
    <w:rsid w:val="00ED3DE9"/>
    <w:rsid w:val="00EF544E"/>
    <w:rsid w:val="00F0735D"/>
    <w:rsid w:val="00F17B0B"/>
    <w:rsid w:val="00F55347"/>
    <w:rsid w:val="00F61B8E"/>
    <w:rsid w:val="00F6733C"/>
    <w:rsid w:val="00F74BEE"/>
    <w:rsid w:val="00FA7064"/>
    <w:rsid w:val="00FA738B"/>
    <w:rsid w:val="00FC417F"/>
    <w:rsid w:val="00FD6A74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84E1"/>
  <w15:chartTrackingRefBased/>
  <w15:docId w15:val="{A46AA665-A171-4C02-822D-16478B4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5D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8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9D"/>
  </w:style>
  <w:style w:type="paragraph" w:styleId="Header">
    <w:name w:val="header"/>
    <w:basedOn w:val="Normal"/>
    <w:link w:val="HeaderChar"/>
    <w:uiPriority w:val="99"/>
    <w:semiHidden/>
    <w:unhideWhenUsed/>
    <w:rsid w:val="00F61B8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Deere &amp;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Thomassen</dc:creator>
  <cp:keywords/>
  <dc:description/>
  <cp:lastModifiedBy>Jorgen Audenaert</cp:lastModifiedBy>
  <cp:revision>7</cp:revision>
  <dcterms:created xsi:type="dcterms:W3CDTF">2025-04-10T09:44:00Z</dcterms:created>
  <dcterms:modified xsi:type="dcterms:W3CDTF">2025-04-10T10:25:00Z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7005af77,26350f3f,137b4fbc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Company Use</vt:lpwstr>
  </property>
  <property fmtid="{D5CDD505-2E9C-101B-9397-08002B2CF9AE}" pid="5" name="MSIP_Label_6388fff8-b053-4fb1-90cd-f0bc93ae9791_Enabled">
    <vt:lpwstr>true</vt:lpwstr>
  </property>
  <property fmtid="{D5CDD505-2E9C-101B-9397-08002B2CF9AE}" pid="6" name="MSIP_Label_6388fff8-b053-4fb1-90cd-f0bc93ae9791_SetDate">
    <vt:lpwstr>2025-04-05T12:33:45Z</vt:lpwstr>
  </property>
  <property fmtid="{D5CDD505-2E9C-101B-9397-08002B2CF9AE}" pid="7" name="MSIP_Label_6388fff8-b053-4fb1-90cd-f0bc93ae9791_Method">
    <vt:lpwstr>Privileged</vt:lpwstr>
  </property>
  <property fmtid="{D5CDD505-2E9C-101B-9397-08002B2CF9AE}" pid="8" name="MSIP_Label_6388fff8-b053-4fb1-90cd-f0bc93ae9791_Name">
    <vt:lpwstr>Company Use</vt:lpwstr>
  </property>
  <property fmtid="{D5CDD505-2E9C-101B-9397-08002B2CF9AE}" pid="9" name="MSIP_Label_6388fff8-b053-4fb1-90cd-f0bc93ae9791_SiteId">
    <vt:lpwstr>39b03722-b836-496a-85ec-850f0957ca6b</vt:lpwstr>
  </property>
  <property fmtid="{D5CDD505-2E9C-101B-9397-08002B2CF9AE}" pid="10" name="MSIP_Label_6388fff8-b053-4fb1-90cd-f0bc93ae9791_ActionId">
    <vt:lpwstr>841f2143-5437-419b-bfdd-6b2c34f659d8</vt:lpwstr>
  </property>
  <property fmtid="{D5CDD505-2E9C-101B-9397-08002B2CF9AE}" pid="11" name="MSIP_Label_6388fff8-b053-4fb1-90cd-f0bc93ae9791_ContentBits">
    <vt:lpwstr>2</vt:lpwstr>
  </property>
</Properties>
</file>